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Erbvorbezugsvereinbarung</w:t>
        <w:br/>
        <w:t>(Geldschenkung)</w:t>
      </w:r>
    </w:p>
    <w:p>
      <w:pPr>
        <w:jc w:val="center"/>
      </w:pPr>
      <w:r>
        <w:rPr>
          <w:i/>
          <w:sz w:val="20"/>
        </w:rPr>
        <w:t>DACH-kompatible Vorlage · Schweiz · Deutschland · Österreich</w:t>
      </w:r>
    </w:p>
    <w:p/>
    <w:p>
      <w:pPr>
        <w:pStyle w:val="Heading1"/>
      </w:pPr>
      <w:r>
        <w:t>Parteien</w:t>
      </w:r>
    </w:p>
    <w:p>
      <w:r>
        <w:rPr>
          <w:b/>
        </w:rPr>
        <w:t>Schenker/in (Erblasser):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</w:p>
    <w:p/>
    <w:p>
      <w:r>
        <w:rPr>
          <w:b/>
        </w:rPr>
        <w:t>Beschenkte/r (Vorbezüger):</w:t>
        <w:br/>
      </w:r>
      <w:r>
        <w:rPr>
          <w:b/>
        </w:rPr>
        <w:t xml:space="preserve">Name, Vorname: </w:t>
      </w:r>
      <w:r>
        <w:t>_________________________________</w:t>
        <w:br/>
      </w:r>
      <w:r>
        <w:rPr>
          <w:b/>
        </w:rPr>
        <w:t xml:space="preserve">Geburtsdatum: </w:t>
      </w:r>
      <w:r>
        <w:t>_________________________________</w:t>
        <w:br/>
      </w:r>
      <w:r>
        <w:rPr>
          <w:b/>
        </w:rPr>
        <w:t xml:space="preserve">Adresse: </w:t>
      </w:r>
      <w:r>
        <w:t>_________________________________</w:t>
        <w:br/>
      </w:r>
      <w:r>
        <w:rPr>
          <w:b/>
        </w:rPr>
        <w:t xml:space="preserve">PLZ/Ort: </w:t>
      </w:r>
      <w:r>
        <w:t>_________________________________</w:t>
        <w:br/>
      </w:r>
      <w:r>
        <w:rPr>
          <w:b/>
        </w:rPr>
        <w:t xml:space="preserve">Verwandtschaftsverhältnis: </w:t>
      </w:r>
      <w:r>
        <w:t>_________________________________</w:t>
        <w:br/>
      </w:r>
    </w:p>
    <w:p>
      <w:pPr>
        <w:pStyle w:val="Heading1"/>
      </w:pPr>
      <w:r>
        <w:t>Gegenstand der Zuwendung</w:t>
      </w:r>
    </w:p>
    <w:p>
      <w:r>
        <w:t>Der/Die Schenker/in überträgt dem/der Beschenkten einen Geldbetrag als Erbvorbezug.</w:t>
        <w:br/>
        <w:br/>
      </w:r>
      <w:r>
        <w:rPr>
          <w:b/>
        </w:rPr>
        <w:t xml:space="preserve">Betrag: CHF / EUR </w:t>
      </w:r>
      <w:r>
        <w:t>_________________________________</w:t>
        <w:br/>
      </w:r>
      <w:r>
        <w:rPr>
          <w:b/>
        </w:rPr>
        <w:t xml:space="preserve">In Worten: </w:t>
      </w:r>
      <w:r>
        <w:t>_________________________________</w:t>
        <w:br/>
      </w:r>
      <w:r>
        <w:rPr>
          <w:b/>
        </w:rPr>
        <w:t xml:space="preserve">Überweisung auf Konto: </w:t>
      </w:r>
      <w:r>
        <w:t>_________________________________</w:t>
        <w:br/>
      </w:r>
      <w:r>
        <w:rPr>
          <w:b/>
        </w:rPr>
        <w:t xml:space="preserve">IBAN: </w:t>
      </w:r>
      <w:r>
        <w:t>_________________________________</w:t>
        <w:br/>
      </w:r>
      <w:r>
        <w:rPr>
          <w:b/>
        </w:rPr>
        <w:t xml:space="preserve">Datum der Überweisung: </w:t>
      </w:r>
      <w:r>
        <w:t>_________________________________</w:t>
        <w:br/>
      </w:r>
    </w:p>
    <w:p>
      <w:pPr>
        <w:pStyle w:val="Heading1"/>
      </w:pPr>
      <w:r>
        <w:t>Rechtliche Qualifikation</w:t>
      </w:r>
    </w:p>
    <w:p>
      <w:r>
        <w:t>Die Parteien vereinbaren, dass diese Zuwendung:</w:t>
        <w:br/>
        <w:br/>
      </w:r>
      <w:r>
        <w:rPr>
          <w:b/>
        </w:rPr>
        <w:t xml:space="preserve">☐ </w:t>
      </w:r>
      <w:r>
        <w:t>als Erbvorbezug im Sinne von Art. 626 ZGB (CH) / § 2050 BGB (DE) / § 788 ABGB (AT) gilt und bei der Erbteilung auszugleichen ist.</w:t>
        <w:br/>
        <w:br/>
      </w:r>
      <w:r>
        <w:rPr>
          <w:b/>
        </w:rPr>
        <w:t xml:space="preserve">☐ </w:t>
      </w:r>
      <w:r>
        <w:t>als Schenkung ohne Ausgleichungspflicht erfolgt (Befreiung gemäss separater Vereinbarung).</w:t>
        <w:br/>
        <w:br/>
      </w:r>
    </w:p>
    <w:p>
      <w:pPr>
        <w:pStyle w:val="Heading1"/>
      </w:pPr>
      <w:r>
        <w:t>Anrechnungswert</w:t>
      </w:r>
    </w:p>
    <w:p>
      <w:r>
        <w:rPr>
          <w:b/>
        </w:rPr>
        <w:t xml:space="preserve">🇨🇭 Schweiz: </w:t>
      </w:r>
      <w:r>
        <w:t>Der Anrechnungswert entspricht dem Nominalwert bei Übergabe (keine Aufwertung).</w:t>
        <w:br/>
        <w:br/>
      </w:r>
      <w:r>
        <w:rPr>
          <w:b/>
        </w:rPr>
        <w:t xml:space="preserve">🇩🇪 Deutschland: </w:t>
      </w:r>
      <w:r>
        <w:t>Der Anrechnungswert entspricht dem Wert bei Übergabe (Niederstwertprinzip möglich).</w:t>
        <w:br/>
        <w:br/>
      </w:r>
      <w:r>
        <w:rPr>
          <w:b/>
        </w:rPr>
        <w:t xml:space="preserve">🇦🇹 Österreich: </w:t>
      </w:r>
      <w:r>
        <w:t>Der Anrechnungswert wird mit dem VPI bis zum Erbfall aufgewertet.</w:t>
        <w:br/>
        <w:br/>
      </w:r>
    </w:p>
    <w:p>
      <w:pPr>
        <w:pStyle w:val="Heading1"/>
      </w:pPr>
      <w:r>
        <w:t>Besondere Vereinbarungen (optional)</w:t>
      </w:r>
    </w:p>
    <w:p>
      <w:r>
        <w:rPr>
          <w:b/>
        </w:rPr>
        <w:t xml:space="preserve">☐ </w:t>
      </w:r>
      <w:r>
        <w:t>Verwendungszweck: _________________________________</w:t>
        <w:br/>
        <w:br/>
      </w:r>
      <w:r>
        <w:rPr>
          <w:b/>
        </w:rPr>
        <w:t xml:space="preserve">☐ </w:t>
      </w:r>
      <w:r>
        <w:t>Rückforderungsrecht bei: _________________________________</w:t>
        <w:br/>
        <w:br/>
      </w:r>
      <w:r>
        <w:rPr>
          <w:b/>
        </w:rPr>
        <w:t xml:space="preserve">☐ </w:t>
      </w:r>
      <w:r>
        <w:t>Weitere Bedingungen: _________________________________</w:t>
        <w:br/>
        <w:br/>
      </w:r>
    </w:p>
    <w:p>
      <w:pPr>
        <w:pStyle w:val="Heading1"/>
      </w:pPr>
      <w:r>
        <w:t>Unterschriften</w:t>
      </w:r>
    </w:p>
    <w:p>
      <w:r>
        <w:rPr>
          <w:b/>
        </w:rPr>
        <w:t xml:space="preserve">Ort, Datum: </w:t>
      </w:r>
      <w:r>
        <w:t>_________________________________</w:t>
        <w:br/>
        <w:br/>
      </w:r>
      <w:r>
        <w:br/>
        <w:br/>
        <w:t>_________________________________</w:t>
        <w:br/>
      </w:r>
      <w:r>
        <w:t>Unterschrift Schenker/in</w:t>
        <w:br/>
        <w:br/>
      </w:r>
      <w:r>
        <w:br/>
        <w:br/>
        <w:t>_________________________________</w:t>
        <w:br/>
      </w:r>
      <w:r>
        <w:t>Unterschrift Beschenkte/r</w:t>
        <w:br/>
        <w:br/>
      </w:r>
    </w:p>
    <w:p/>
    <w:p>
      <w:pPr>
        <w:jc w:val="center"/>
      </w:pPr>
      <w:r>
        <w:rPr>
          <w:sz w:val="16"/>
        </w:rPr>
        <w:t>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sz w:val="16"/>
        </w:rPr>
        <w:t>Diese Vorlage dient nur als Orientierungshilfe und ersetzt keine individuelle Rechtsberatung.</w:t>
        <w:br/>
      </w:r>
      <w:r>
        <w:rPr>
          <w:i/>
          <w:sz w:val="16"/>
        </w:rPr>
        <w:t>Bei grösseren Vermögenswerten empfehlen wir die Konsultation eines Notars oder Fachanwalts.</w:t>
        <w:br/>
      </w:r>
      <w:r>
        <w:rPr>
          <w:i/>
          <w:sz w:val="16"/>
        </w:rPr>
        <w:t>Quelle: ConvivaPlus.ch · Stand: Januar 2026</w:t>
      </w:r>
    </w:p>
    <w:sectPr w:rsidR="00FC693F" w:rsidRPr="0006063C" w:rsidSect="00034616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